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571CD1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0A1CD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7E0CC5">
        <w:rPr>
          <w:rFonts w:cs="Times New Roman"/>
          <w:b/>
          <w:color w:val="000000" w:themeColor="text1"/>
          <w:sz w:val="26"/>
          <w:szCs w:val="26"/>
        </w:rPr>
        <w:t>правового отдела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9706AD">
        <w:rPr>
          <w:rFonts w:cs="Times New Roman"/>
          <w:b/>
          <w:sz w:val="26"/>
          <w:szCs w:val="26"/>
        </w:rPr>
        <w:t xml:space="preserve">России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C144A9">
        <w:rPr>
          <w:rFonts w:cs="Times New Roman"/>
          <w:color w:val="000000" w:themeColor="text1"/>
          <w:sz w:val="26"/>
          <w:szCs w:val="26"/>
        </w:rPr>
        <w:t xml:space="preserve">правового </w:t>
      </w:r>
      <w:r w:rsidR="00220A84">
        <w:rPr>
          <w:rFonts w:cs="Times New Roman"/>
          <w:color w:val="000000" w:themeColor="text1"/>
          <w:sz w:val="26"/>
          <w:szCs w:val="26"/>
        </w:rPr>
        <w:t>отдела</w:t>
      </w:r>
      <w:r w:rsidR="009F360D" w:rsidRPr="009F360D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налоговой службы</w:t>
      </w:r>
      <w:r w:rsidR="00710016">
        <w:rPr>
          <w:rFonts w:cs="Times New Roman"/>
          <w:sz w:val="26"/>
          <w:szCs w:val="26"/>
          <w:shd w:val="clear" w:color="auto" w:fill="FFFFFF" w:themeFill="background1"/>
        </w:rPr>
        <w:t xml:space="preserve"> России</w:t>
      </w:r>
      <w:r w:rsidR="000A1CD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B5190B" w:rsidRPr="00B5190B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C144A9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0A1C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C18B3" w:rsidRPr="001D2E9C">
        <w:rPr>
          <w:rFonts w:ascii="Times New Roman" w:hAnsi="Times New Roman" w:cs="Times New Roman"/>
          <w:sz w:val="26"/>
          <w:szCs w:val="26"/>
        </w:rPr>
        <w:t>осуществление налогового контроля. Досудебное урегулирование налоговых споров</w:t>
      </w:r>
      <w:r w:rsidR="00FC18B3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A1CD1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582A27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9F360D" w:rsidRPr="009F360D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B5190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0A1CD1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0A1CD1">
        <w:rPr>
          <w:rFonts w:cs="Times New Roman"/>
          <w:sz w:val="26"/>
          <w:szCs w:val="26"/>
        </w:rPr>
        <w:t xml:space="preserve"> </w:t>
      </w:r>
      <w:r w:rsidR="00C144A9">
        <w:rPr>
          <w:rFonts w:cs="Times New Roman"/>
          <w:sz w:val="26"/>
          <w:szCs w:val="26"/>
        </w:rPr>
        <w:t xml:space="preserve">правового </w:t>
      </w:r>
      <w:r w:rsidR="00AA0A5E" w:rsidRPr="00A34A05">
        <w:rPr>
          <w:rFonts w:cs="Times New Roman"/>
          <w:sz w:val="26"/>
          <w:szCs w:val="26"/>
        </w:rPr>
        <w:t xml:space="preserve">отдела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B4657F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A1CD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0A1CD1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9F360D" w:rsidRPr="009F360D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9F360D" w:rsidRPr="009F360D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C18B3" w:rsidRPr="0006231D" w:rsidRDefault="00FC18B3" w:rsidP="00FC18B3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 w:rsidRPr="0006231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06231D">
          <w:rPr>
            <w:rFonts w:cs="Times New Roman"/>
            <w:sz w:val="26"/>
            <w:szCs w:val="26"/>
          </w:rPr>
          <w:t>кодекс</w:t>
        </w:r>
      </w:hyperlink>
      <w:r w:rsidRPr="0006231D">
        <w:rPr>
          <w:rFonts w:cs="Times New Roman"/>
          <w:sz w:val="26"/>
          <w:szCs w:val="26"/>
        </w:rPr>
        <w:t xml:space="preserve"> Российской Федерации; </w:t>
      </w:r>
    </w:p>
    <w:p w:rsidR="00FC18B3" w:rsidRDefault="00FC18B3" w:rsidP="00FC18B3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Арбитражный процессуальный </w:t>
      </w:r>
      <w:hyperlink r:id="rId10" w:history="1">
        <w:r w:rsidRPr="0006231D">
          <w:rPr>
            <w:rFonts w:cs="Times New Roman"/>
            <w:sz w:val="26"/>
            <w:szCs w:val="26"/>
          </w:rPr>
          <w:t>кодекс</w:t>
        </w:r>
      </w:hyperlink>
      <w:r w:rsidRPr="0006231D">
        <w:rPr>
          <w:rFonts w:cs="Times New Roman"/>
          <w:sz w:val="26"/>
          <w:szCs w:val="26"/>
        </w:rPr>
        <w:t xml:space="preserve"> Российской Федерации;</w:t>
      </w:r>
    </w:p>
    <w:p w:rsidR="00FC18B3" w:rsidRDefault="00FC18B3" w:rsidP="00FC18B3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</w:t>
      </w:r>
      <w:hyperlink r:id="rId11" w:history="1">
        <w:r w:rsidRPr="0006231D">
          <w:rPr>
            <w:rFonts w:cs="Times New Roman"/>
            <w:sz w:val="26"/>
            <w:szCs w:val="26"/>
          </w:rPr>
          <w:t>одекс</w:t>
        </w:r>
      </w:hyperlink>
      <w:r w:rsidRPr="0006231D">
        <w:rPr>
          <w:rFonts w:cs="Times New Roman"/>
          <w:sz w:val="26"/>
          <w:szCs w:val="26"/>
        </w:rPr>
        <w:t xml:space="preserve"> Российской Федерации</w:t>
      </w:r>
      <w:r>
        <w:rPr>
          <w:rFonts w:cs="Times New Roman"/>
          <w:sz w:val="26"/>
          <w:szCs w:val="26"/>
        </w:rPr>
        <w:t xml:space="preserve"> об Административных правонарушениях;</w:t>
      </w:r>
    </w:p>
    <w:p w:rsidR="00FC18B3" w:rsidRDefault="00FC18B3" w:rsidP="00FC18B3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процессуальный </w:t>
      </w:r>
      <w:hyperlink r:id="rId12" w:history="1">
        <w:r w:rsidRPr="0006231D">
          <w:rPr>
            <w:rFonts w:cs="Times New Roman"/>
            <w:sz w:val="26"/>
            <w:szCs w:val="26"/>
          </w:rPr>
          <w:t>кодекс</w:t>
        </w:r>
      </w:hyperlink>
      <w:r w:rsidRPr="0006231D">
        <w:rPr>
          <w:rFonts w:cs="Times New Roman"/>
          <w:sz w:val="26"/>
          <w:szCs w:val="26"/>
        </w:rPr>
        <w:t xml:space="preserve"> Российской Федерации;</w:t>
      </w:r>
    </w:p>
    <w:p w:rsidR="00FC18B3" w:rsidRPr="0006231D" w:rsidRDefault="00FC18B3" w:rsidP="00FC18B3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Кодекс Административного судопроизводства </w:t>
      </w:r>
      <w:r w:rsidRPr="0006231D">
        <w:rPr>
          <w:rFonts w:cs="Times New Roman"/>
          <w:sz w:val="26"/>
          <w:szCs w:val="26"/>
        </w:rPr>
        <w:t>Российской Федерации;</w:t>
      </w:r>
    </w:p>
    <w:p w:rsidR="00FC18B3" w:rsidRPr="00CA01DD" w:rsidRDefault="00FC18B3" w:rsidP="00FC18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FC18B3" w:rsidRPr="00CA01DD" w:rsidRDefault="00FC18B3" w:rsidP="00FC18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FC18B3" w:rsidRPr="00CA01DD" w:rsidRDefault="00FC18B3" w:rsidP="00FC18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FC18B3" w:rsidRPr="00CA01DD" w:rsidRDefault="00996359" w:rsidP="00FC18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hyperlink r:id="rId14" w:history="1">
        <w:r w:rsidR="00FC18B3" w:rsidRPr="00CA01DD">
          <w:rPr>
            <w:rFonts w:cs="Times New Roman"/>
            <w:sz w:val="26"/>
            <w:szCs w:val="26"/>
          </w:rPr>
          <w:t>Закон</w:t>
        </w:r>
      </w:hyperlink>
      <w:r w:rsidR="00FC18B3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FC18B3" w:rsidRPr="00CA01DD">
        <w:rPr>
          <w:rFonts w:cs="Times New Roman"/>
          <w:sz w:val="26"/>
          <w:szCs w:val="26"/>
          <w:lang w:val="en-US"/>
        </w:rPr>
        <w:t> </w:t>
      </w:r>
      <w:r w:rsidR="00FC18B3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FC18B3" w:rsidRPr="00CA01DD" w:rsidRDefault="00FC18B3" w:rsidP="00FC18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FC18B3" w:rsidRPr="00CA01DD" w:rsidRDefault="00996359" w:rsidP="00FC18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hyperlink r:id="rId16" w:history="1">
        <w:r w:rsidR="00FC18B3" w:rsidRPr="00CA01DD">
          <w:rPr>
            <w:rFonts w:cs="Times New Roman"/>
            <w:sz w:val="26"/>
            <w:szCs w:val="26"/>
          </w:rPr>
          <w:t>Указ</w:t>
        </w:r>
      </w:hyperlink>
      <w:r w:rsidR="00FC18B3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FC18B3" w:rsidRPr="00CA01DD" w:rsidRDefault="00996359" w:rsidP="00FC18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hyperlink r:id="rId17" w:history="1">
        <w:r w:rsidR="00FC18B3" w:rsidRPr="00CA01DD">
          <w:rPr>
            <w:rFonts w:cs="Times New Roman"/>
            <w:sz w:val="26"/>
            <w:szCs w:val="26"/>
          </w:rPr>
          <w:t>Указ</w:t>
        </w:r>
      </w:hyperlink>
      <w:r w:rsidR="00FC18B3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FC18B3" w:rsidRPr="00CA01DD" w:rsidRDefault="00996359" w:rsidP="00FC18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hyperlink r:id="rId18" w:history="1">
        <w:r w:rsidR="00FC18B3" w:rsidRPr="00CA01DD">
          <w:rPr>
            <w:rFonts w:cs="Times New Roman"/>
            <w:sz w:val="26"/>
            <w:szCs w:val="26"/>
          </w:rPr>
          <w:t>Указ</w:t>
        </w:r>
      </w:hyperlink>
      <w:r w:rsidR="00FC18B3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FC18B3" w:rsidRPr="00CA01DD">
        <w:rPr>
          <w:rFonts w:cs="Times New Roman"/>
          <w:sz w:val="26"/>
          <w:szCs w:val="26"/>
          <w:lang w:val="en-US"/>
        </w:rPr>
        <w:t> </w:t>
      </w:r>
      <w:r w:rsidR="00FC18B3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FC18B3" w:rsidRPr="00CA01DD" w:rsidRDefault="00FC18B3" w:rsidP="00FC18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0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9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FC18B3" w:rsidRPr="0006231D" w:rsidRDefault="00996359" w:rsidP="00FC18B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0"/>
        <w:rPr>
          <w:rFonts w:cs="Times New Roman"/>
          <w:color w:val="000000" w:themeColor="text1"/>
          <w:sz w:val="26"/>
          <w:szCs w:val="26"/>
        </w:rPr>
      </w:pPr>
      <w:hyperlink r:id="rId20" w:history="1">
        <w:r w:rsidR="00FC18B3" w:rsidRPr="0006231D">
          <w:rPr>
            <w:rFonts w:cs="Times New Roman"/>
            <w:color w:val="000000" w:themeColor="text1"/>
            <w:sz w:val="26"/>
            <w:szCs w:val="26"/>
          </w:rPr>
          <w:t>приказ</w:t>
        </w:r>
      </w:hyperlink>
      <w:r w:rsidR="00FC18B3" w:rsidRPr="0006231D">
        <w:rPr>
          <w:rFonts w:cs="Times New Roman"/>
          <w:color w:val="000000" w:themeColor="text1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9F360D" w:rsidRPr="009F360D">
        <w:rPr>
          <w:rFonts w:cs="Times New Roman"/>
          <w:color w:val="000000" w:themeColor="text1"/>
          <w:sz w:val="26"/>
          <w:szCs w:val="26"/>
        </w:rPr>
        <w:t xml:space="preserve"> </w:t>
      </w:r>
      <w:r w:rsidR="00FC18B3" w:rsidRPr="0006231D">
        <w:rPr>
          <w:rFonts w:cs="Times New Roman"/>
          <w:color w:val="000000" w:themeColor="text1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1B3B32" w:rsidRDefault="00FB2CEC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9F360D" w:rsidRPr="009F360D">
        <w:rPr>
          <w:rFonts w:cs="Times New Roman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FC18B3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FC18B3" w:rsidRPr="00EC4D45" w:rsidRDefault="00FC18B3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FC18B3" w:rsidRPr="0017103E" w:rsidRDefault="00FC18B3" w:rsidP="00FC18B3">
      <w:pPr>
        <w:ind w:firstLine="567"/>
        <w:contextualSpacing/>
        <w:rPr>
          <w:rFonts w:cs="Times New Roman"/>
          <w:sz w:val="26"/>
          <w:szCs w:val="26"/>
        </w:rPr>
      </w:pPr>
      <w:r w:rsidRPr="0017103E">
        <w:rPr>
          <w:rFonts w:cs="Times New Roman"/>
          <w:sz w:val="26"/>
          <w:szCs w:val="26"/>
        </w:rPr>
        <w:t>- понятие нормы права, нормативного правового акта, правоотношений и их признаки;</w:t>
      </w:r>
    </w:p>
    <w:p w:rsidR="00FC18B3" w:rsidRPr="0017103E" w:rsidRDefault="00FC18B3" w:rsidP="00FC18B3">
      <w:pPr>
        <w:ind w:firstLine="567"/>
        <w:contextualSpacing/>
        <w:rPr>
          <w:rFonts w:cs="Times New Roman"/>
          <w:sz w:val="26"/>
          <w:szCs w:val="26"/>
        </w:rPr>
      </w:pPr>
      <w:r w:rsidRPr="0017103E">
        <w:rPr>
          <w:rFonts w:cs="Times New Roman"/>
          <w:sz w:val="26"/>
          <w:szCs w:val="26"/>
        </w:rPr>
        <w:t>- понятие проекта нормативного правового акта, инструменты и этапы его разработки;</w:t>
      </w:r>
    </w:p>
    <w:p w:rsidR="00FC18B3" w:rsidRPr="0017103E" w:rsidRDefault="00FC18B3" w:rsidP="00FC18B3">
      <w:pPr>
        <w:ind w:firstLine="567"/>
        <w:contextualSpacing/>
        <w:rPr>
          <w:rFonts w:cs="Times New Roman"/>
          <w:sz w:val="26"/>
          <w:szCs w:val="26"/>
        </w:rPr>
      </w:pPr>
      <w:r w:rsidRPr="0017103E">
        <w:rPr>
          <w:rFonts w:cs="Times New Roman"/>
          <w:sz w:val="26"/>
          <w:szCs w:val="26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FC18B3" w:rsidRPr="0017103E" w:rsidRDefault="00FC18B3" w:rsidP="00FC18B3">
      <w:pPr>
        <w:ind w:firstLine="567"/>
        <w:contextualSpacing/>
        <w:rPr>
          <w:rFonts w:cs="Times New Roman"/>
          <w:sz w:val="26"/>
          <w:szCs w:val="26"/>
        </w:rPr>
      </w:pPr>
      <w:r w:rsidRPr="0017103E">
        <w:rPr>
          <w:rFonts w:cs="Times New Roman"/>
          <w:sz w:val="26"/>
          <w:szCs w:val="26"/>
        </w:rPr>
        <w:t>- классификация моделей государственной политики;</w:t>
      </w:r>
    </w:p>
    <w:p w:rsidR="00FC18B3" w:rsidRPr="0017103E" w:rsidRDefault="00FC18B3" w:rsidP="00FC18B3">
      <w:pPr>
        <w:ind w:firstLine="567"/>
        <w:contextualSpacing/>
        <w:rPr>
          <w:rFonts w:cs="Times New Roman"/>
          <w:sz w:val="26"/>
          <w:szCs w:val="26"/>
        </w:rPr>
      </w:pPr>
      <w:r w:rsidRPr="0017103E">
        <w:rPr>
          <w:rFonts w:cs="Times New Roman"/>
          <w:sz w:val="26"/>
          <w:szCs w:val="26"/>
        </w:rPr>
        <w:lastRenderedPageBreak/>
        <w:t>- задачи, сроки, ресурсы и инструменты государственной политики;</w:t>
      </w:r>
    </w:p>
    <w:p w:rsidR="00FC18B3" w:rsidRDefault="00FC18B3" w:rsidP="00FC18B3">
      <w:pPr>
        <w:ind w:firstLine="567"/>
        <w:contextualSpacing/>
        <w:rPr>
          <w:rFonts w:cs="Times New Roman"/>
          <w:sz w:val="26"/>
          <w:szCs w:val="26"/>
        </w:rPr>
      </w:pPr>
      <w:r w:rsidRPr="0017103E">
        <w:rPr>
          <w:rFonts w:cs="Times New Roman"/>
          <w:sz w:val="26"/>
          <w:szCs w:val="26"/>
        </w:rPr>
        <w:t>- порядок ведения дел в судах различной инстанции.</w:t>
      </w:r>
    </w:p>
    <w:p w:rsidR="003B7A81" w:rsidRPr="006D2012" w:rsidRDefault="00175938" w:rsidP="00026EA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0A1CD1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AF09BA" w:rsidP="007F15B2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FC18B3" w:rsidRPr="0017103E" w:rsidRDefault="00FC18B3" w:rsidP="00FC18B3">
      <w:pPr>
        <w:contextualSpacing/>
        <w:rPr>
          <w:rFonts w:cs="Times New Roman"/>
          <w:color w:val="000000" w:themeColor="text1"/>
          <w:sz w:val="26"/>
          <w:szCs w:val="26"/>
        </w:rPr>
      </w:pPr>
      <w:r w:rsidRPr="0017103E">
        <w:rPr>
          <w:rFonts w:cs="Times New Roman"/>
          <w:color w:val="000000" w:themeColor="text1"/>
          <w:sz w:val="26"/>
          <w:szCs w:val="26"/>
        </w:rPr>
        <w:t>- разработка, рассмотрение и согласование проектов нормативных правовых актов и других документов;</w:t>
      </w:r>
    </w:p>
    <w:p w:rsidR="00FC18B3" w:rsidRDefault="00FC18B3" w:rsidP="00FC18B3">
      <w:pPr>
        <w:contextualSpacing/>
        <w:rPr>
          <w:rFonts w:cs="Times New Roman"/>
          <w:color w:val="000000" w:themeColor="text1"/>
          <w:sz w:val="26"/>
          <w:szCs w:val="26"/>
        </w:rPr>
      </w:pPr>
      <w:r w:rsidRPr="0017103E">
        <w:rPr>
          <w:rFonts w:cs="Times New Roman"/>
          <w:color w:val="000000" w:themeColor="text1"/>
          <w:sz w:val="26"/>
          <w:szCs w:val="26"/>
        </w:rPr>
        <w:t>- подготовка официальных отзывов на проекты нормативных правовых актов;</w:t>
      </w:r>
    </w:p>
    <w:p w:rsidR="00FC18B3" w:rsidRPr="0017103E" w:rsidRDefault="00FC18B3" w:rsidP="00FC18B3">
      <w:pPr>
        <w:contextualSpacing/>
        <w:rPr>
          <w:rFonts w:cs="Times New Roman"/>
          <w:sz w:val="26"/>
          <w:szCs w:val="26"/>
        </w:rPr>
      </w:pPr>
      <w:r w:rsidRPr="0017103E">
        <w:rPr>
          <w:rFonts w:cs="Times New Roman"/>
          <w:sz w:val="26"/>
          <w:szCs w:val="26"/>
        </w:rPr>
        <w:t>- подготовка аналитических, информационных и других материалов;</w:t>
      </w:r>
    </w:p>
    <w:p w:rsidR="00FC18B3" w:rsidRDefault="00FC18B3" w:rsidP="00FC18B3">
      <w:pPr>
        <w:contextualSpacing/>
        <w:rPr>
          <w:rFonts w:cs="Times New Roman"/>
          <w:sz w:val="26"/>
          <w:szCs w:val="26"/>
        </w:rPr>
      </w:pPr>
      <w:r w:rsidRPr="0017103E">
        <w:rPr>
          <w:rFonts w:cs="Times New Roman"/>
          <w:sz w:val="26"/>
          <w:szCs w:val="26"/>
        </w:rPr>
        <w:t>- организация и проведение мониторинга применения законодательства.</w:t>
      </w:r>
    </w:p>
    <w:p w:rsidR="00026EAF" w:rsidRPr="004C501F" w:rsidRDefault="00026EAF" w:rsidP="00026EAF">
      <w:pPr>
        <w:widowControl w:val="0"/>
        <w:shd w:val="clear" w:color="auto" w:fill="FFFFFF"/>
        <w:rPr>
          <w:rFonts w:eastAsia="Times New Roman" w:cs="Times New Roman"/>
          <w:sz w:val="26"/>
          <w:szCs w:val="26"/>
          <w:lang w:eastAsia="ru-RU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7E0CC5">
        <w:rPr>
          <w:rFonts w:cs="Times New Roman"/>
          <w:color w:val="000000" w:themeColor="text1"/>
          <w:sz w:val="26"/>
          <w:szCs w:val="26"/>
        </w:rPr>
        <w:t xml:space="preserve">правовой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A1CD1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</w:p>
    <w:p w:rsidR="00FC18B3" w:rsidRPr="00FC18B3" w:rsidRDefault="00FC18B3" w:rsidP="00FC18B3">
      <w:pPr>
        <w:widowControl w:val="0"/>
        <w:numPr>
          <w:ilvl w:val="0"/>
          <w:numId w:val="1"/>
        </w:numPr>
        <w:ind w:right="-569"/>
        <w:rPr>
          <w:iCs/>
          <w:sz w:val="26"/>
          <w:szCs w:val="26"/>
        </w:rPr>
      </w:pPr>
      <w:r w:rsidRPr="00FC18B3">
        <w:rPr>
          <w:iCs/>
          <w:sz w:val="26"/>
          <w:szCs w:val="26"/>
        </w:rPr>
        <w:t>участвовать в рассмотрении возражений (разногласий) налогоплательщиков (налоговых агентов, плательщиков сборов) по актам налоговых проверок и иным мероприятиям налогового контроля, назначенных и проведенных Инспекцией, по результатам рассмотрения которых подготавливается экспертное заключение об обоснованности (необоснованности) доводов налогоплательщиков;</w:t>
      </w:r>
    </w:p>
    <w:p w:rsidR="00FC18B3" w:rsidRPr="00FC18B3" w:rsidRDefault="00FC18B3" w:rsidP="00FC18B3">
      <w:pPr>
        <w:widowControl w:val="0"/>
        <w:numPr>
          <w:ilvl w:val="0"/>
          <w:numId w:val="1"/>
        </w:numPr>
        <w:ind w:right="-569"/>
        <w:rPr>
          <w:iCs/>
          <w:sz w:val="26"/>
          <w:szCs w:val="26"/>
        </w:rPr>
      </w:pPr>
      <w:r w:rsidRPr="00FC18B3">
        <w:rPr>
          <w:iCs/>
          <w:sz w:val="26"/>
          <w:szCs w:val="26"/>
        </w:rPr>
        <w:t>анализировать причины возникновения налоговых споров, рассмотренных в Инспекции в досудебном порядке;</w:t>
      </w:r>
    </w:p>
    <w:p w:rsidR="00FC18B3" w:rsidRPr="00FC18B3" w:rsidRDefault="00FC18B3" w:rsidP="00FC18B3">
      <w:pPr>
        <w:widowControl w:val="0"/>
        <w:numPr>
          <w:ilvl w:val="0"/>
          <w:numId w:val="1"/>
        </w:numPr>
        <w:ind w:right="-569"/>
        <w:rPr>
          <w:iCs/>
          <w:sz w:val="26"/>
          <w:szCs w:val="26"/>
        </w:rPr>
      </w:pPr>
      <w:r w:rsidRPr="00FC18B3">
        <w:rPr>
          <w:iCs/>
          <w:sz w:val="26"/>
          <w:szCs w:val="26"/>
        </w:rPr>
        <w:t>представлять руководству Инспекции по результатам анализа обзоров, содержащих рекомендации в целях совершенствования правоприменительной практики;</w:t>
      </w:r>
    </w:p>
    <w:p w:rsidR="00FC18B3" w:rsidRPr="00FC18B3" w:rsidRDefault="00FC18B3" w:rsidP="00FC18B3">
      <w:pPr>
        <w:widowControl w:val="0"/>
        <w:numPr>
          <w:ilvl w:val="0"/>
          <w:numId w:val="1"/>
        </w:numPr>
        <w:ind w:right="-569"/>
        <w:rPr>
          <w:iCs/>
          <w:sz w:val="26"/>
          <w:szCs w:val="26"/>
        </w:rPr>
      </w:pPr>
      <w:r w:rsidRPr="00FC18B3">
        <w:rPr>
          <w:iCs/>
          <w:sz w:val="26"/>
          <w:szCs w:val="26"/>
        </w:rPr>
        <w:t xml:space="preserve">подготавливать по запросам вышестоящих налоговых органов заключений по жалобам; </w:t>
      </w:r>
    </w:p>
    <w:p w:rsidR="00FC18B3" w:rsidRPr="00FC18B3" w:rsidRDefault="00FC18B3" w:rsidP="00FC18B3">
      <w:pPr>
        <w:widowControl w:val="0"/>
        <w:numPr>
          <w:ilvl w:val="0"/>
          <w:numId w:val="1"/>
        </w:numPr>
        <w:ind w:right="-569"/>
        <w:rPr>
          <w:iCs/>
          <w:sz w:val="26"/>
          <w:szCs w:val="26"/>
        </w:rPr>
      </w:pPr>
      <w:r w:rsidRPr="00FC18B3">
        <w:rPr>
          <w:iCs/>
          <w:sz w:val="26"/>
          <w:szCs w:val="26"/>
        </w:rPr>
        <w:t xml:space="preserve">вести информационный ресурс «Журнал учета работы по досудебному урегулированию» в системе ЭОД АИС «Налог» в соответствии с приказом ФНС России от 12.12.2006 № САЭ-3-08/844@, приказом ФНС № ММ-3-08/648@ от 22.11.2007, внесены изменения в соответствии с приказом ФНС от </w:t>
      </w:r>
      <w:r w:rsidRPr="00FC18B3">
        <w:rPr>
          <w:iCs/>
          <w:sz w:val="26"/>
          <w:szCs w:val="26"/>
        </w:rPr>
        <w:lastRenderedPageBreak/>
        <w:t>17.12.2008 № ММ-3-9/667@, с приказом ФНС от 30.12.2011 № ЯК-7-9/1009@: Возражений (разногласий) на акты налоговых проверок (выездных, камеральных) – III раздел Журнала, Жалоб, поданных в территориальный НО – V раздел Журнала.</w:t>
      </w:r>
    </w:p>
    <w:p w:rsidR="00FC18B3" w:rsidRPr="00FC18B3" w:rsidRDefault="00FC18B3" w:rsidP="00FC18B3">
      <w:pPr>
        <w:widowControl w:val="0"/>
        <w:numPr>
          <w:ilvl w:val="0"/>
          <w:numId w:val="1"/>
        </w:numPr>
        <w:ind w:right="-569"/>
        <w:rPr>
          <w:iCs/>
          <w:sz w:val="26"/>
          <w:szCs w:val="26"/>
        </w:rPr>
      </w:pPr>
      <w:r w:rsidRPr="00FC18B3">
        <w:rPr>
          <w:iCs/>
          <w:sz w:val="26"/>
          <w:szCs w:val="26"/>
        </w:rPr>
        <w:t>осуществлять мониторинг по вопросам, относящимся к компетенции Отдела;</w:t>
      </w:r>
    </w:p>
    <w:p w:rsidR="00FC18B3" w:rsidRPr="00FC18B3" w:rsidRDefault="00FC18B3" w:rsidP="00FC18B3">
      <w:pPr>
        <w:widowControl w:val="0"/>
        <w:numPr>
          <w:ilvl w:val="0"/>
          <w:numId w:val="1"/>
        </w:numPr>
        <w:ind w:right="-569"/>
        <w:rPr>
          <w:iCs/>
          <w:sz w:val="26"/>
          <w:szCs w:val="26"/>
        </w:rPr>
      </w:pPr>
      <w:r w:rsidRPr="00FC18B3">
        <w:rPr>
          <w:iCs/>
          <w:sz w:val="26"/>
          <w:szCs w:val="26"/>
        </w:rPr>
        <w:t>осуществлять иные обязанности в соответствии с положениями об Инспекции, о правовом отделе Инспекции; осуществление мониторинга по вопросам, относящимся    к компетенции Отдела;</w:t>
      </w:r>
    </w:p>
    <w:p w:rsidR="00FC18B3" w:rsidRPr="00FC18B3" w:rsidRDefault="00FC18B3" w:rsidP="00FC18B3">
      <w:pPr>
        <w:widowControl w:val="0"/>
        <w:numPr>
          <w:ilvl w:val="0"/>
          <w:numId w:val="1"/>
        </w:numPr>
        <w:ind w:right="-569"/>
        <w:rPr>
          <w:iCs/>
          <w:sz w:val="26"/>
          <w:szCs w:val="26"/>
        </w:rPr>
      </w:pPr>
      <w:r w:rsidRPr="00FC18B3">
        <w:rPr>
          <w:iCs/>
          <w:sz w:val="26"/>
          <w:szCs w:val="26"/>
        </w:rPr>
        <w:t>осуществлять иные обязанности в соответствии с положениями об Инспекции, о правовом отделе Инспекции;</w:t>
      </w:r>
    </w:p>
    <w:p w:rsidR="00FC18B3" w:rsidRPr="00FC18B3" w:rsidRDefault="00FC18B3" w:rsidP="00FC18B3">
      <w:pPr>
        <w:widowControl w:val="0"/>
        <w:numPr>
          <w:ilvl w:val="0"/>
          <w:numId w:val="1"/>
        </w:numPr>
        <w:ind w:right="-569"/>
        <w:rPr>
          <w:iCs/>
          <w:sz w:val="26"/>
          <w:szCs w:val="26"/>
        </w:rPr>
      </w:pPr>
      <w:r w:rsidRPr="00FC18B3">
        <w:rPr>
          <w:iCs/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</w:t>
      </w:r>
    </w:p>
    <w:p w:rsidR="00FC18B3" w:rsidRPr="00FC18B3" w:rsidRDefault="00FC18B3" w:rsidP="00FC18B3">
      <w:pPr>
        <w:widowControl w:val="0"/>
        <w:numPr>
          <w:ilvl w:val="0"/>
          <w:numId w:val="1"/>
        </w:numPr>
        <w:ind w:right="-569"/>
        <w:rPr>
          <w:iCs/>
          <w:sz w:val="26"/>
          <w:szCs w:val="26"/>
        </w:rPr>
      </w:pPr>
      <w:r w:rsidRPr="00FC18B3">
        <w:rPr>
          <w:iCs/>
          <w:sz w:val="26"/>
          <w:szCs w:val="26"/>
        </w:rPr>
        <w:t>обеспечивать сохранность носителей информации, содержащих документы «Для служебного пользования»;</w:t>
      </w:r>
    </w:p>
    <w:p w:rsidR="00FC18B3" w:rsidRPr="00FC18B3" w:rsidRDefault="00FC18B3" w:rsidP="00FC18B3">
      <w:pPr>
        <w:widowControl w:val="0"/>
        <w:numPr>
          <w:ilvl w:val="0"/>
          <w:numId w:val="1"/>
        </w:numPr>
        <w:ind w:right="-569"/>
        <w:rPr>
          <w:iCs/>
          <w:sz w:val="26"/>
          <w:szCs w:val="26"/>
        </w:rPr>
      </w:pPr>
      <w:r w:rsidRPr="00FC18B3">
        <w:rPr>
          <w:iCs/>
          <w:sz w:val="26"/>
          <w:szCs w:val="26"/>
        </w:rPr>
        <w:t>вести, в установленном порядке, делопроизводство и хранение документов отдела, осуществлять их передачу на архивное хранение.</w:t>
      </w:r>
    </w:p>
    <w:p w:rsidR="00E45E47" w:rsidRDefault="00681090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0A1CD1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0A1CD1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13) рассмотрение индивидуальных служебных споров в соответствии с </w:t>
      </w:r>
      <w:r w:rsidRPr="00F37C5A">
        <w:rPr>
          <w:rFonts w:cs="Times New Roman"/>
          <w:sz w:val="26"/>
          <w:szCs w:val="26"/>
        </w:rPr>
        <w:lastRenderedPageBreak/>
        <w:t>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72ED0">
        <w:rPr>
          <w:rFonts w:cs="Times New Roman"/>
          <w:color w:val="000000" w:themeColor="text1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>
        <w:rPr>
          <w:rFonts w:cs="Times New Roman"/>
          <w:color w:val="000000" w:themeColor="text1"/>
          <w:sz w:val="26"/>
          <w:szCs w:val="26"/>
        </w:rPr>
        <w:t>ый инспектор</w:t>
      </w:r>
      <w:r w:rsidR="000A1CD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0A1CD1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772ED0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</w:rPr>
        <w:t>осударственн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772ED0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0A1CD1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 инспектор</w:t>
      </w:r>
      <w:r w:rsidR="000A1CD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A1CD1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0A1CD1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</w:rPr>
        <w:t>ый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инспектор</w:t>
      </w:r>
      <w:r w:rsidR="000A1CD1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0A1CD1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государственн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налогов</w:t>
      </w:r>
      <w:r w:rsidR="0005345B">
        <w:rPr>
          <w:rFonts w:cs="Times New Roman"/>
          <w:b/>
          <w:color w:val="000000" w:themeColor="text1"/>
          <w:sz w:val="26"/>
          <w:szCs w:val="26"/>
        </w:rPr>
        <w:t>ый</w:t>
      </w:r>
      <w:r w:rsidR="00220A84">
        <w:rPr>
          <w:rFonts w:cs="Times New Roman"/>
          <w:b/>
          <w:color w:val="000000" w:themeColor="text1"/>
          <w:sz w:val="26"/>
          <w:szCs w:val="26"/>
        </w:rPr>
        <w:t xml:space="preserve"> инспектор</w:t>
      </w:r>
      <w:r w:rsidR="000A1CD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05345B">
        <w:rPr>
          <w:rFonts w:cs="Times New Roman"/>
          <w:sz w:val="26"/>
          <w:szCs w:val="26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0A1CD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0A1CD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C144A9" w:rsidRPr="00FC18B3" w:rsidRDefault="006B3316" w:rsidP="00FC18B3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FC18B3" w:rsidRPr="00FC18B3" w:rsidRDefault="00FC18B3" w:rsidP="00FC18B3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0A1CD1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05345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0A1CD1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A1CD1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0A1CD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государственным налоговым инспектором</w:t>
      </w:r>
      <w:r w:rsidR="000A1CD1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0A1CD1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3643C2">
      <w:headerReference w:type="default" r:id="rId21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359" w:rsidRDefault="00996359" w:rsidP="003B7A81">
      <w:r>
        <w:separator/>
      </w:r>
    </w:p>
  </w:endnote>
  <w:endnote w:type="continuationSeparator" w:id="0">
    <w:p w:rsidR="00996359" w:rsidRDefault="0099635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359" w:rsidRDefault="00996359" w:rsidP="003B7A81">
      <w:r>
        <w:separator/>
      </w:r>
    </w:p>
  </w:footnote>
  <w:footnote w:type="continuationSeparator" w:id="0">
    <w:p w:rsidR="00996359" w:rsidRDefault="0099635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D74DF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F360D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6EAF"/>
    <w:rsid w:val="00027871"/>
    <w:rsid w:val="00036878"/>
    <w:rsid w:val="000457F3"/>
    <w:rsid w:val="00047D60"/>
    <w:rsid w:val="000513E0"/>
    <w:rsid w:val="0005345B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1CD1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44D30"/>
    <w:rsid w:val="002459AD"/>
    <w:rsid w:val="0025122B"/>
    <w:rsid w:val="00251A4F"/>
    <w:rsid w:val="00254973"/>
    <w:rsid w:val="00254D09"/>
    <w:rsid w:val="0026398E"/>
    <w:rsid w:val="002727FD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5F99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602EB"/>
    <w:rsid w:val="0046185C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0279"/>
    <w:rsid w:val="004A3010"/>
    <w:rsid w:val="004B35CC"/>
    <w:rsid w:val="004B70A2"/>
    <w:rsid w:val="004B7353"/>
    <w:rsid w:val="004C10CF"/>
    <w:rsid w:val="004C501F"/>
    <w:rsid w:val="004D3338"/>
    <w:rsid w:val="004E4F3F"/>
    <w:rsid w:val="004E67B8"/>
    <w:rsid w:val="004F5964"/>
    <w:rsid w:val="0051643B"/>
    <w:rsid w:val="00522D16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1CD1"/>
    <w:rsid w:val="0057432F"/>
    <w:rsid w:val="00574780"/>
    <w:rsid w:val="00582A27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7ABC"/>
    <w:rsid w:val="005F3296"/>
    <w:rsid w:val="005F6E8A"/>
    <w:rsid w:val="006160F5"/>
    <w:rsid w:val="00617D3B"/>
    <w:rsid w:val="00630988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016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2ED0"/>
    <w:rsid w:val="00775378"/>
    <w:rsid w:val="00782EAC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CC5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6513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06AD"/>
    <w:rsid w:val="0098413A"/>
    <w:rsid w:val="00991494"/>
    <w:rsid w:val="00991FCE"/>
    <w:rsid w:val="0099561E"/>
    <w:rsid w:val="00995F73"/>
    <w:rsid w:val="00996359"/>
    <w:rsid w:val="00997D04"/>
    <w:rsid w:val="009A23EC"/>
    <w:rsid w:val="009A732F"/>
    <w:rsid w:val="009A7768"/>
    <w:rsid w:val="009B6831"/>
    <w:rsid w:val="009C74ED"/>
    <w:rsid w:val="009D5A89"/>
    <w:rsid w:val="009E6224"/>
    <w:rsid w:val="009F0BC2"/>
    <w:rsid w:val="009F3087"/>
    <w:rsid w:val="009F360D"/>
    <w:rsid w:val="00A024D5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86312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57F"/>
    <w:rsid w:val="00B4682E"/>
    <w:rsid w:val="00B5190B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44A9"/>
    <w:rsid w:val="00C158E5"/>
    <w:rsid w:val="00C20C8F"/>
    <w:rsid w:val="00C23B14"/>
    <w:rsid w:val="00C42058"/>
    <w:rsid w:val="00C55772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1E3D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4DFC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73AC5"/>
    <w:rsid w:val="00E73BFF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D19"/>
    <w:rsid w:val="00EB5E6B"/>
    <w:rsid w:val="00EC1200"/>
    <w:rsid w:val="00EC3748"/>
    <w:rsid w:val="00EC4D45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6731"/>
    <w:rsid w:val="00FA75A4"/>
    <w:rsid w:val="00FB1E9E"/>
    <w:rsid w:val="00FB2CEC"/>
    <w:rsid w:val="00FB6244"/>
    <w:rsid w:val="00FB6CB0"/>
    <w:rsid w:val="00FC18B3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2330AB1-8612-47A4-A1A9-1B4A89291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E720E-A321-422F-8D14-1350D7564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2697</Words>
  <Characters>15373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14</cp:revision>
  <cp:lastPrinted>2018-09-27T13:56:00Z</cp:lastPrinted>
  <dcterms:created xsi:type="dcterms:W3CDTF">2018-08-02T08:08:00Z</dcterms:created>
  <dcterms:modified xsi:type="dcterms:W3CDTF">2018-10-17T08:08:00Z</dcterms:modified>
</cp:coreProperties>
</file>